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46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323A" w14:paraId="484E2000" w14:textId="77777777" w:rsidTr="004E218B">
        <w:tc>
          <w:tcPr>
            <w:tcW w:w="6475" w:type="dxa"/>
            <w:shd w:val="clear" w:color="auto" w:fill="E7E6E6" w:themeFill="background2"/>
          </w:tcPr>
          <w:bookmarkStart w:id="0" w:name="_GoBack"/>
          <w:bookmarkEnd w:id="0"/>
          <w:p w14:paraId="6E99E3E4" w14:textId="5E9BE46A" w:rsidR="00A9323A" w:rsidRPr="00A9323A" w:rsidRDefault="004E218B" w:rsidP="004E2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6A6FA" wp14:editId="7C1092A6">
                      <wp:simplePos x="0" y="0"/>
                      <wp:positionH relativeFrom="column">
                        <wp:posOffset>-90228</wp:posOffset>
                      </wp:positionH>
                      <wp:positionV relativeFrom="paragraph">
                        <wp:posOffset>-1837401</wp:posOffset>
                      </wp:positionV>
                      <wp:extent cx="8229543" cy="1791854"/>
                      <wp:effectExtent l="0" t="0" r="13335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543" cy="1791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5AFCE8" w14:textId="77777777" w:rsidR="004E218B" w:rsidRPr="00A9323A" w:rsidRDefault="004E218B" w:rsidP="004E21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323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Community Advisory Committee</w:t>
                                  </w:r>
                                </w:p>
                                <w:p w14:paraId="25A503E9" w14:textId="77777777" w:rsidR="004E218B" w:rsidRDefault="004E218B" w:rsidP="004E21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323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 December 2019</w:t>
                                  </w:r>
                                </w:p>
                                <w:p w14:paraId="4693BAE4" w14:textId="77777777" w:rsidR="004E218B" w:rsidRDefault="004E218B" w:rsidP="004E21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758DFA" w14:textId="22D15FBC" w:rsidR="004E218B" w:rsidRDefault="004E218B" w:rsidP="004E21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3100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 attendance:</w:t>
                                  </w:r>
                                  <w:r w:rsidRPr="00A9323A">
                                    <w:rPr>
                                      <w:sz w:val="28"/>
                                      <w:szCs w:val="28"/>
                                    </w:rPr>
                                    <w:t xml:space="preserve"> Reeva Van Brunt (Alhambra Hospital); Maria Caballero (L.A. County College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of Nursing &amp; LAC-USC Medical Center; Jeanette Galindo (Monterey Park Hospital); Tony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Maricella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(California Hospital/Dignity Health); Franco Reyna (Kidney Foundation)); Melissa Barlow (ELAC Alumni); TELACU/White Memorial Hospital (Absent); Dr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Amida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Ornelas (ELAC VP); Lurelean B. Gaines (ELAC Department Chairperson); Faculty- Kimberly Knight, Rachel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Plotkins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Carolyn Du, Pauline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Sunda</w:t>
                                  </w:r>
                                  <w:proofErr w:type="spellEnd"/>
                                </w:p>
                                <w:p w14:paraId="55526A31" w14:textId="55C0AACC" w:rsidR="004E218B" w:rsidRDefault="004E218B" w:rsidP="004E21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653B82" w14:textId="77777777" w:rsidR="004E218B" w:rsidRPr="00A9323A" w:rsidRDefault="004E218B" w:rsidP="004E21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B207CC" w14:textId="77777777" w:rsidR="004E218B" w:rsidRDefault="004E21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6A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1pt;margin-top:-144.7pt;width:9in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2bTAIAAKIEAAAOAAAAZHJzL2Uyb0RvYy54bWysVFFv2jAQfp+0/2D5fYRQaAERKkbFNAm1&#10;laDqs3FsEs3xebYhYb9+ZydQ2u1p2os53335fPfdHbP7plLkKKwrQWc07fUpEZpDXup9Rl+2qy9j&#10;SpxnOmcKtMjoSTh6P//8aVabqRhAASoXliCJdtPaZLTw3kyTxPFCVMz1wAiNQQm2Yh6vdp/kltXI&#10;Xqlk0O/fJjXY3Fjgwjn0PrRBOo/8Ugrun6R0whOVUczNx9PGcxfOZD5j071lpih5lwb7hywqVmp8&#10;9EL1wDwjB1v+QVWV3IID6XscqgSkLLmINWA1af9DNZuCGRFrQXGcucjk/h8tfzw+W1Lm2DtKNKuw&#10;RVvRePIVGpIGdWrjpgjaGIT5Bt0B2fkdOkPRjbRV+MVyCMZR59NF20DG0TkeDCaj4Q0lHGPp3SQd&#10;j4aBJ3n73FjnvwmoSDAyarF5UVN2XDvfQs+Q8JoDVearUql4CQMjlsqSI8NWKx+TRPJ3KKVJndHb&#10;m1E/Er+LBerL9zvF+I8uvSsU8imNOQdR2uKD5Ztd0ymyg/yEQlloB80ZviqRd82cf2YWJwu1wW3x&#10;T3hIBZgMdBYlBdhff/MHPDYco5TUOKkZdT8PzApK1HeNozBJh8Mw2vEyHN0N8GKvI7vriD5US0CF&#10;sN2YXTQD3quzKS1Ur7hUi/Aqhpjm+HZG/dlc+nZ/cCm5WCwiCIfZML/WG8MDdehI0HPbvDJrun56&#10;HIVHOM80m35oa4sNX2pYHDzIMvY8CNyq2umOixCnplvasGnX94h6+2uZ/wYAAP//AwBQSwMEFAAG&#10;AAgAAAAhAAL2zkjhAAAAEQEAAA8AAABkcnMvZG93bnJldi54bWxMT8lOwzAQvSPxD9YgcWudWBW4&#10;aZyKpXDhREGc3di1LWI7st00/D3TE1xGs7x5S7ud/UAmnbKLQUC9rIDo0EflghHw+fGy4EBykUHJ&#10;IQYt4Edn2HbXV61sVDyHdz3tiyFIEnIjBdhSxobS3FvtZV7GUQe8HWPysuCYDFVJnpHcD5RV1R31&#10;0gVUsHLUT1b33/uTF7B7NGvTc5nsjivnpvnr+GZehbi9mZ83WB42QIqey98HXDKgf+jQ2CGegspk&#10;ELCoVwyh2DC+XgG5QBivMdMBd/cMaNfS/0m6XwAAAP//AwBQSwECLQAUAAYACAAAACEAtoM4kv4A&#10;AADhAQAAEwAAAAAAAAAAAAAAAAAAAAAAW0NvbnRlbnRfVHlwZXNdLnhtbFBLAQItABQABgAIAAAA&#10;IQA4/SH/1gAAAJQBAAALAAAAAAAAAAAAAAAAAC8BAABfcmVscy8ucmVsc1BLAQItABQABgAIAAAA&#10;IQBfgL2bTAIAAKIEAAAOAAAAAAAAAAAAAAAAAC4CAABkcnMvZTJvRG9jLnhtbFBLAQItABQABgAI&#10;AAAAIQAC9s5I4QAAABEBAAAPAAAAAAAAAAAAAAAAAKYEAABkcnMvZG93bnJldi54bWxQSwUGAAAA&#10;AAQABADzAAAAtAUAAAAA&#10;" fillcolor="white [3201]" strokeweight=".5pt">
                      <v:textbox>
                        <w:txbxContent>
                          <w:p w14:paraId="085AFCE8" w14:textId="77777777" w:rsidR="004E218B" w:rsidRPr="00A9323A" w:rsidRDefault="004E218B" w:rsidP="004E21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2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Community Advisory Committee</w:t>
                            </w:r>
                          </w:p>
                          <w:p w14:paraId="25A503E9" w14:textId="77777777" w:rsidR="004E218B" w:rsidRDefault="004E218B" w:rsidP="004E21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2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 December 2019</w:t>
                            </w:r>
                          </w:p>
                          <w:p w14:paraId="4693BAE4" w14:textId="77777777" w:rsidR="004E218B" w:rsidRDefault="004E218B" w:rsidP="004E21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758DFA" w14:textId="22D15FBC" w:rsidR="004E218B" w:rsidRDefault="004E218B" w:rsidP="004E21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10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attendance:</w:t>
                            </w:r>
                            <w:r w:rsidRPr="00A9323A">
                              <w:rPr>
                                <w:sz w:val="28"/>
                                <w:szCs w:val="28"/>
                              </w:rPr>
                              <w:t xml:space="preserve"> Reeva Van Brunt (Alhambra Hospital); Maria Caballero (L.A. County College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of Nursing &amp; LAC-USC Medical Center; Jeanette Galindo (Monterey Park Hospital); Tony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Maricella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(California Hospital/Dignity Health); Franco Reyna (Kidney Foundation)); Melissa Barlow (ELAC Alumni); TELACU/White Memorial Hospital (Absent); Dr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Amida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Ornelas (ELAC VP);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Lurelean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B. Gaines (ELAC Department Chairperson); Faculty- Kimberly Knight, Rachel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Plotkins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Carolyn Du, Pauline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Sunda</w:t>
                            </w:r>
                            <w:proofErr w:type="spellEnd"/>
                          </w:p>
                          <w:p w14:paraId="55526A31" w14:textId="55C0AACC" w:rsidR="004E218B" w:rsidRDefault="004E218B" w:rsidP="004E21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653B82" w14:textId="77777777" w:rsidR="004E218B" w:rsidRPr="00A9323A" w:rsidRDefault="004E218B" w:rsidP="004E21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B207CC" w14:textId="77777777" w:rsidR="004E218B" w:rsidRDefault="004E218B"/>
                        </w:txbxContent>
                      </v:textbox>
                    </v:shape>
                  </w:pict>
                </mc:Fallback>
              </mc:AlternateContent>
            </w:r>
            <w:r w:rsidR="00A9323A">
              <w:rPr>
                <w:b/>
                <w:bCs/>
                <w:sz w:val="28"/>
                <w:szCs w:val="28"/>
              </w:rPr>
              <w:t>Agenda</w:t>
            </w:r>
          </w:p>
        </w:tc>
        <w:tc>
          <w:tcPr>
            <w:tcW w:w="6475" w:type="dxa"/>
            <w:shd w:val="clear" w:color="auto" w:fill="E7E6E6" w:themeFill="background2"/>
          </w:tcPr>
          <w:p w14:paraId="20C88975" w14:textId="048D89A1" w:rsidR="00A9323A" w:rsidRPr="00A9323A" w:rsidRDefault="00A9323A" w:rsidP="004E2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Updates/</w:t>
            </w:r>
            <w:r w:rsidRPr="00A9323A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9323A" w14:paraId="18C20C87" w14:textId="77777777" w:rsidTr="004E218B">
        <w:tc>
          <w:tcPr>
            <w:tcW w:w="6475" w:type="dxa"/>
          </w:tcPr>
          <w:p w14:paraId="782E7950" w14:textId="4160BFF8" w:rsidR="00A9323A" w:rsidRDefault="00A9323A" w:rsidP="004E218B">
            <w:r>
              <w:t>Welcome &amp; Introductions</w:t>
            </w:r>
          </w:p>
        </w:tc>
        <w:tc>
          <w:tcPr>
            <w:tcW w:w="6475" w:type="dxa"/>
          </w:tcPr>
          <w:p w14:paraId="79976DC4" w14:textId="2CBD478F" w:rsidR="00231000" w:rsidRDefault="00231000" w:rsidP="004E218B">
            <w:r>
              <w:t>Meeting started at 7:50am</w:t>
            </w:r>
          </w:p>
          <w:p w14:paraId="29F0DFAF" w14:textId="5A25DCE0" w:rsidR="00A9323A" w:rsidRDefault="00A9323A" w:rsidP="004E218B">
            <w:r>
              <w:t>Mrs. Gaines welcome and thank</w:t>
            </w:r>
            <w:r w:rsidR="00342F6F">
              <w:t>ed</w:t>
            </w:r>
            <w:r>
              <w:t xml:space="preserve"> everyone for coming to the advisory board meeting.  Stated Advisory Committee Chair is not in attendance. </w:t>
            </w:r>
            <w:r w:rsidR="00342F6F">
              <w:t>A representative was present (Reeva Van Brunt). All members introduced themselves and stated their affiliations</w:t>
            </w:r>
          </w:p>
        </w:tc>
      </w:tr>
      <w:tr w:rsidR="00A9323A" w14:paraId="317F20E8" w14:textId="77777777" w:rsidTr="004E218B">
        <w:tc>
          <w:tcPr>
            <w:tcW w:w="6475" w:type="dxa"/>
          </w:tcPr>
          <w:p w14:paraId="67674340" w14:textId="14685198" w:rsidR="00A9323A" w:rsidRDefault="00342F6F" w:rsidP="004E218B">
            <w:r>
              <w:t>Community Partners Update</w:t>
            </w:r>
          </w:p>
        </w:tc>
        <w:tc>
          <w:tcPr>
            <w:tcW w:w="6475" w:type="dxa"/>
          </w:tcPr>
          <w:p w14:paraId="7F8BCE88" w14:textId="77777777" w:rsidR="00A9323A" w:rsidRDefault="00A9323A" w:rsidP="004E218B"/>
        </w:tc>
      </w:tr>
      <w:tr w:rsidR="00A9323A" w14:paraId="6F5C445B" w14:textId="77777777" w:rsidTr="004E218B">
        <w:tc>
          <w:tcPr>
            <w:tcW w:w="6475" w:type="dxa"/>
          </w:tcPr>
          <w:p w14:paraId="751E3487" w14:textId="45769289" w:rsidR="00A9323A" w:rsidRDefault="00342F6F" w:rsidP="004E218B">
            <w:pPr>
              <w:ind w:left="720"/>
            </w:pPr>
            <w:r>
              <w:t>Alhambra Hospital – Reeva Van Brunt</w:t>
            </w:r>
          </w:p>
        </w:tc>
        <w:tc>
          <w:tcPr>
            <w:tcW w:w="6475" w:type="dxa"/>
          </w:tcPr>
          <w:p w14:paraId="22D20D7D" w14:textId="75992DCB" w:rsidR="00A9323A" w:rsidRDefault="00342F6F" w:rsidP="004E218B">
            <w:r>
              <w:t>Hired 3 ELAC new graduates this quarter; hiring new graduate</w:t>
            </w:r>
            <w:r w:rsidR="004E218B">
              <w:t>(</w:t>
            </w:r>
            <w:r>
              <w:t>s</w:t>
            </w:r>
            <w:r w:rsidR="004E218B">
              <w:t>)</w:t>
            </w:r>
            <w:r>
              <w:t xml:space="preserve"> almost every 2 weeks; Ms. Brunt stated she would like to see more ELAC graduates apply </w:t>
            </w:r>
            <w:r w:rsidR="004E218B">
              <w:t xml:space="preserve">to work at </w:t>
            </w:r>
            <w:r>
              <w:t xml:space="preserve">Alhambra hospital. Stated </w:t>
            </w:r>
            <w:r w:rsidR="007A1CB8">
              <w:t>that new graduates are fearful to speak/call doctors</w:t>
            </w:r>
          </w:p>
        </w:tc>
      </w:tr>
      <w:tr w:rsidR="00A9323A" w14:paraId="6B8927D3" w14:textId="77777777" w:rsidTr="004E218B">
        <w:tc>
          <w:tcPr>
            <w:tcW w:w="6475" w:type="dxa"/>
          </w:tcPr>
          <w:p w14:paraId="41B74FFE" w14:textId="339E0511" w:rsidR="00A9323A" w:rsidRDefault="007A1CB8" w:rsidP="004E218B">
            <w:pPr>
              <w:ind w:left="720"/>
            </w:pPr>
            <w:r>
              <w:t>L.A County College of Nursing &amp; LAC-USC Medical Center- Maria Caballero</w:t>
            </w:r>
          </w:p>
        </w:tc>
        <w:tc>
          <w:tcPr>
            <w:tcW w:w="6475" w:type="dxa"/>
          </w:tcPr>
          <w:p w14:paraId="3084A3B5" w14:textId="6662146B" w:rsidR="00A9323A" w:rsidRDefault="007A1CB8" w:rsidP="004E218B">
            <w:r>
              <w:t>Onboarding is going smoothly. Stated to let her know if need to add students to the onboarding list, takes 6 months to get hir</w:t>
            </w:r>
            <w:r w:rsidR="004E218B">
              <w:t>ing</w:t>
            </w:r>
            <w:r>
              <w:t xml:space="preserve"> process is long at County, has a system of tracking newly hired graduates. Rachel stated that she saw an ELAC graduate at the last LAC-USC new employee orientation. The nurse will be working on ENT floor</w:t>
            </w:r>
          </w:p>
        </w:tc>
      </w:tr>
      <w:tr w:rsidR="00A9323A" w:rsidRPr="007A1CB8" w14:paraId="493C26B7" w14:textId="77777777" w:rsidTr="004E218B">
        <w:tc>
          <w:tcPr>
            <w:tcW w:w="6475" w:type="dxa"/>
          </w:tcPr>
          <w:p w14:paraId="07C9B807" w14:textId="7B1ECB2F" w:rsidR="00A9323A" w:rsidRPr="007A1CB8" w:rsidRDefault="007A1CB8" w:rsidP="004E218B">
            <w:pPr>
              <w:ind w:left="720"/>
              <w:rPr>
                <w:lang w:val="nb-NO"/>
              </w:rPr>
            </w:pPr>
            <w:r w:rsidRPr="007A1CB8">
              <w:rPr>
                <w:lang w:val="nb-NO"/>
              </w:rPr>
              <w:t>Monterey Park Hospital- Jeanette Ga</w:t>
            </w:r>
            <w:r>
              <w:rPr>
                <w:lang w:val="nb-NO"/>
              </w:rPr>
              <w:t>lindo</w:t>
            </w:r>
          </w:p>
        </w:tc>
        <w:tc>
          <w:tcPr>
            <w:tcW w:w="6475" w:type="dxa"/>
          </w:tcPr>
          <w:p w14:paraId="60A58715" w14:textId="264EF7F7" w:rsidR="00A9323A" w:rsidRPr="007A1CB8" w:rsidRDefault="007A1CB8" w:rsidP="004E218B">
            <w:r w:rsidRPr="007A1CB8">
              <w:t>Ap</w:t>
            </w:r>
            <w:r w:rsidR="005E08C6">
              <w:t>p</w:t>
            </w:r>
            <w:r w:rsidRPr="007A1CB8">
              <w:t xml:space="preserve">reciate </w:t>
            </w:r>
            <w:r w:rsidR="005E08C6">
              <w:t xml:space="preserve">willingness of </w:t>
            </w:r>
            <w:r>
              <w:t>students</w:t>
            </w:r>
            <w:r w:rsidR="005E08C6">
              <w:t xml:space="preserve"> and faculty</w:t>
            </w:r>
            <w:r>
              <w:t xml:space="preserve"> </w:t>
            </w:r>
            <w:r w:rsidR="005E08C6">
              <w:t>to help with screenings (pulse oximetry, disaster drills, flu shot). Monterey Park will be doing</w:t>
            </w:r>
            <w:r w:rsidR="004E218B">
              <w:t>/offering</w:t>
            </w:r>
            <w:r w:rsidR="005E08C6">
              <w:t xml:space="preserve"> more health screenings and marketing. Infection control Director request to have paper trails for student vaccinations  </w:t>
            </w:r>
          </w:p>
        </w:tc>
      </w:tr>
      <w:tr w:rsidR="00A9323A" w:rsidRPr="007A1CB8" w14:paraId="48D14C63" w14:textId="77777777" w:rsidTr="004E218B">
        <w:tc>
          <w:tcPr>
            <w:tcW w:w="6475" w:type="dxa"/>
          </w:tcPr>
          <w:p w14:paraId="23A61E83" w14:textId="064FB50F" w:rsidR="00A9323A" w:rsidRPr="007A1CB8" w:rsidRDefault="005E08C6" w:rsidP="004E218B">
            <w:r>
              <w:t xml:space="preserve">California Hospital/Dignity Health- Tony </w:t>
            </w:r>
            <w:proofErr w:type="spellStart"/>
            <w:r>
              <w:t>Maricella</w:t>
            </w:r>
            <w:proofErr w:type="spellEnd"/>
          </w:p>
        </w:tc>
        <w:tc>
          <w:tcPr>
            <w:tcW w:w="6475" w:type="dxa"/>
          </w:tcPr>
          <w:p w14:paraId="36ED4DE0" w14:textId="3BC6FA8A" w:rsidR="00A9323A" w:rsidRPr="007A1CB8" w:rsidRDefault="005E08C6" w:rsidP="004E218B">
            <w:r>
              <w:t>California hospital has merged with Dignity health (process wi</w:t>
            </w:r>
            <w:r w:rsidR="004E218B">
              <w:t xml:space="preserve">ll </w:t>
            </w:r>
            <w:r>
              <w:t xml:space="preserve">take 4-5 years); HR has split up so hiring will be done online- </w:t>
            </w:r>
            <w:r>
              <w:lastRenderedPageBreak/>
              <w:t xml:space="preserve">will be able to track completion of application, email addresses, resume); new tracking system will allow employer to see where graduates moved from since majority of employees at California hospital do not live in LA.; There are ELAC graduates working at California Hospital; new graduate program will start in February (only one position open)- anticipate to have more position open in NICU in July/Aug when about 5 nurses </w:t>
            </w:r>
            <w:r w:rsidR="004E218B">
              <w:t>planning to</w:t>
            </w:r>
            <w:r>
              <w:t xml:space="preserve"> retire; Dignity health is all over the states (about 190 hospital total- more than Kaiser); Dignity Health pays for relocation</w:t>
            </w:r>
          </w:p>
        </w:tc>
      </w:tr>
      <w:tr w:rsidR="00A9323A" w:rsidRPr="007A1CB8" w14:paraId="6D188831" w14:textId="77777777" w:rsidTr="004E218B">
        <w:tc>
          <w:tcPr>
            <w:tcW w:w="6475" w:type="dxa"/>
          </w:tcPr>
          <w:p w14:paraId="206C4CC8" w14:textId="3A50C6F0" w:rsidR="00A9323A" w:rsidRPr="007A1CB8" w:rsidRDefault="005E08C6" w:rsidP="004E218B">
            <w:r>
              <w:lastRenderedPageBreak/>
              <w:t>Kidney Foundation- Franco Reyna</w:t>
            </w:r>
          </w:p>
        </w:tc>
        <w:tc>
          <w:tcPr>
            <w:tcW w:w="6475" w:type="dxa"/>
          </w:tcPr>
          <w:p w14:paraId="75CA4DD3" w14:textId="05007440" w:rsidR="00A9323A" w:rsidRPr="007A1CB8" w:rsidRDefault="005E08C6" w:rsidP="004E218B">
            <w:r>
              <w:t xml:space="preserve">Thank Mrs. Gaines and ELAC students for the volunteer services; </w:t>
            </w:r>
            <w:r w:rsidR="00676C8B">
              <w:t>Provide preventive screening (BMI, BP, urine analysis); Last April/May- had Women’s health screening at Long Beach convention center- screened about 100 people; End of Sept/Oct Screening done at the Reef restaurant in downtown LB; Received a grant from Queens Care for study of outcomes of screening/additional screenings for the underserved areas such as San Fernando/East Los Angeles/South Central</w:t>
            </w:r>
          </w:p>
        </w:tc>
      </w:tr>
      <w:tr w:rsidR="00676C8B" w:rsidRPr="007A1CB8" w14:paraId="2F2D4DEE" w14:textId="77777777" w:rsidTr="004E218B">
        <w:tc>
          <w:tcPr>
            <w:tcW w:w="6475" w:type="dxa"/>
          </w:tcPr>
          <w:p w14:paraId="6A3C5279" w14:textId="59BCF91C" w:rsidR="00676C8B" w:rsidRDefault="00676C8B" w:rsidP="004E218B">
            <w:r>
              <w:t>TELACU/White Memorial Hospital- Not present</w:t>
            </w:r>
          </w:p>
        </w:tc>
        <w:tc>
          <w:tcPr>
            <w:tcW w:w="6475" w:type="dxa"/>
          </w:tcPr>
          <w:p w14:paraId="2734C9C5" w14:textId="5C18E4CF" w:rsidR="00676C8B" w:rsidRDefault="00676C8B" w:rsidP="004E218B">
            <w:r>
              <w:t>Mrs. Gaines stated that there is a $2,000 scholarship available to third semester students; Students are encouraged to apply</w:t>
            </w:r>
          </w:p>
        </w:tc>
      </w:tr>
      <w:tr w:rsidR="00676C8B" w:rsidRPr="00676C8B" w14:paraId="6A266929" w14:textId="77777777" w:rsidTr="004E218B">
        <w:tc>
          <w:tcPr>
            <w:tcW w:w="6475" w:type="dxa"/>
          </w:tcPr>
          <w:p w14:paraId="2002F4D2" w14:textId="7D9B77DB" w:rsidR="00676C8B" w:rsidRPr="00676C8B" w:rsidRDefault="00676C8B" w:rsidP="004E218B">
            <w:pPr>
              <w:rPr>
                <w:lang w:val="pt-BR"/>
              </w:rPr>
            </w:pPr>
            <w:r w:rsidRPr="00676C8B">
              <w:rPr>
                <w:lang w:val="pt-BR"/>
              </w:rPr>
              <w:t>ELAC Campus Update– Dr Amida Ornelas</w:t>
            </w:r>
          </w:p>
        </w:tc>
        <w:tc>
          <w:tcPr>
            <w:tcW w:w="6475" w:type="dxa"/>
          </w:tcPr>
          <w:p w14:paraId="2C76F1C9" w14:textId="0B7F8B24" w:rsidR="00676C8B" w:rsidRPr="00676C8B" w:rsidRDefault="00676C8B" w:rsidP="004E218B">
            <w:r w:rsidRPr="00676C8B">
              <w:t>Welcome and thanked the memb</w:t>
            </w:r>
            <w:r>
              <w:t xml:space="preserve">ers for attending the advisory meeting. Stated changes in the nursing department- BRN placed the nursing program on warming for one year to improve NCLEX-RN pass rate. Stated that the BRN shared 7 areas of concerns/non-compliance, Monthly reports and mandatory Board meeting attendance, additional supplies and faculty are approved, hired a new member to do research for graduates last 15 years- looking at graduates who have passed/not passed board exam, hired an outside consultant to do a SWAT analysis of the nursing program, the consultant will be here in January 2020 </w:t>
            </w:r>
            <w:r w:rsidR="00877786">
              <w:t xml:space="preserve">to meet with Mrs. Gaines and February to meet with faculty. VP stated the school administration is committed to the </w:t>
            </w:r>
            <w:r w:rsidR="00877786">
              <w:lastRenderedPageBreak/>
              <w:t>nursing program and would like to see it succeed. Maria commented glad to hear the department is getting support; Jeanette offer assistance for the nursing program, Franco stated that ELAC nursing program/student made a great impact in the community; VP stated that ELAC has initiated the Presidential search- Dr. Rodriguez in serving as interim and ELAC would like to have a president by July 2020. Stated that interim President is very supportive of program and support recommendations from the consultant (</w:t>
            </w:r>
            <w:proofErr w:type="spellStart"/>
            <w:r w:rsidR="00877786">
              <w:t>ie</w:t>
            </w:r>
            <w:proofErr w:type="spellEnd"/>
            <w:r w:rsidR="00877786">
              <w:t xml:space="preserve">- nursing faculty to student ratio (1:6); New nursing building will be the empty area that is </w:t>
            </w:r>
            <w:proofErr w:type="spellStart"/>
            <w:r w:rsidR="00877786">
              <w:t>infront</w:t>
            </w:r>
            <w:proofErr w:type="spellEnd"/>
            <w:r w:rsidR="00877786">
              <w:t xml:space="preserve"> of the G9 building- anticipate to invest in virtual simulations/state of the art technology</w:t>
            </w:r>
          </w:p>
        </w:tc>
      </w:tr>
      <w:tr w:rsidR="00877786" w:rsidRPr="00676C8B" w14:paraId="1005C1B2" w14:textId="77777777" w:rsidTr="004E218B">
        <w:tc>
          <w:tcPr>
            <w:tcW w:w="6475" w:type="dxa"/>
          </w:tcPr>
          <w:p w14:paraId="081E2F5A" w14:textId="633680AF" w:rsidR="00877786" w:rsidRPr="00676C8B" w:rsidRDefault="00877786" w:rsidP="004E218B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ELAC Nursing- Lurelean Gaines</w:t>
            </w:r>
          </w:p>
        </w:tc>
        <w:tc>
          <w:tcPr>
            <w:tcW w:w="6475" w:type="dxa"/>
          </w:tcPr>
          <w:p w14:paraId="090B4293" w14:textId="4B592116" w:rsidR="00877786" w:rsidRPr="00676C8B" w:rsidRDefault="00877786" w:rsidP="004E218B">
            <w:r>
              <w:t xml:space="preserve">Pinning ceremony is scheduled for December 13 at 6pm- 22 nursing students due to graduate; Department had hired Bianca Martinez to follow nursing students until they get their RN license, she started working on a list of 1000 graduates and has 250 names left to go through- looking at whether graduates tested/not tested. Kaplan face-to-face review is scheduled for 12/16-18. </w:t>
            </w:r>
            <w:r w:rsidR="007155F6">
              <w:t xml:space="preserve">Stated that graduates who drop in to take Board exam hurt our pass rate. Full time faculty are assigned to # of students and will mentor them throughout the program. Started new student orientation on November 23- 4 day orientation scheduled: November 23- 30 new plus return students and family in attendance; Dec 7- onboarding; Dec 8- workshop recipe for student success; Dec 13 (introduction to PrepU/Kaplan/NCSBN); Winter session will offer Health Assessment, Nursing Process, and Fundamental. Program has moved from an eight week to 16 weeks (semester). Pharmacology is 8 weeks (Pharmacology A/B). Jan 6 start of Winter session; Feb 6- spring session. She thanked support of </w:t>
            </w:r>
            <w:r w:rsidR="007155F6">
              <w:lastRenderedPageBreak/>
              <w:t>Administrations. Interview for lab full time position scheduled for Dec. 17; 3 new full</w:t>
            </w:r>
            <w:r w:rsidR="004E218B">
              <w:t>-</w:t>
            </w:r>
            <w:r w:rsidR="007155F6">
              <w:t>time nursing faculty position available.</w:t>
            </w:r>
          </w:p>
        </w:tc>
      </w:tr>
      <w:tr w:rsidR="007155F6" w:rsidRPr="00676C8B" w14:paraId="2E79E62F" w14:textId="77777777" w:rsidTr="004E218B">
        <w:tc>
          <w:tcPr>
            <w:tcW w:w="6475" w:type="dxa"/>
          </w:tcPr>
          <w:p w14:paraId="37C8E7AD" w14:textId="1D8CB01A" w:rsidR="007155F6" w:rsidRDefault="007155F6" w:rsidP="004E218B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Ann</w:t>
            </w:r>
            <w:r w:rsidR="00231000">
              <w:rPr>
                <w:lang w:val="pt-BR"/>
              </w:rPr>
              <w:t>ouncements</w:t>
            </w:r>
          </w:p>
        </w:tc>
        <w:tc>
          <w:tcPr>
            <w:tcW w:w="6475" w:type="dxa"/>
          </w:tcPr>
          <w:p w14:paraId="3F60BB85" w14:textId="1EA7204C" w:rsidR="007155F6" w:rsidRDefault="007155F6" w:rsidP="004E218B">
            <w:r>
              <w:t xml:space="preserve">Melissa offered to mentor or help the nursing program. She suggested reaching out to alumni to help with tutoring/donations- expand the database for alumni; VP would like to investigate more into the idea of getting recent graduate help with tutoring (has the ability to clear them to be on campus if consist with tutoring); </w:t>
            </w:r>
            <w:r w:rsidR="00231000">
              <w:t>Melissa suggested tutoring via teleconference since may be too far/difficult to drive in. Jeanette offer to help to recruit tutoring help from recent graduate via inhouse newsletter- will run ad by Mrs. Gaines first before publishing it. Mrs. Gaines stated some faculty are completing their onboarding at LAC-USC county</w:t>
            </w:r>
          </w:p>
          <w:p w14:paraId="316C9AC3" w14:textId="7D06AEE9" w:rsidR="00231000" w:rsidRDefault="00231000" w:rsidP="004E218B"/>
        </w:tc>
      </w:tr>
      <w:tr w:rsidR="00231000" w:rsidRPr="00676C8B" w14:paraId="7E9B5274" w14:textId="77777777" w:rsidTr="004E218B">
        <w:tc>
          <w:tcPr>
            <w:tcW w:w="6475" w:type="dxa"/>
          </w:tcPr>
          <w:p w14:paraId="466463C4" w14:textId="3B7393C1" w:rsidR="00231000" w:rsidRDefault="00231000" w:rsidP="004E218B">
            <w:pPr>
              <w:rPr>
                <w:lang w:val="pt-BR"/>
              </w:rPr>
            </w:pPr>
            <w:r>
              <w:rPr>
                <w:lang w:val="pt-BR"/>
              </w:rPr>
              <w:t xml:space="preserve">Meeting </w:t>
            </w:r>
            <w:r w:rsidR="004E218B">
              <w:rPr>
                <w:lang w:val="pt-BR"/>
              </w:rPr>
              <w:t>A</w:t>
            </w:r>
            <w:r>
              <w:rPr>
                <w:lang w:val="pt-BR"/>
              </w:rPr>
              <w:t>djourned</w:t>
            </w:r>
          </w:p>
        </w:tc>
        <w:tc>
          <w:tcPr>
            <w:tcW w:w="6475" w:type="dxa"/>
          </w:tcPr>
          <w:p w14:paraId="2A065B94" w14:textId="77777777" w:rsidR="00231000" w:rsidRDefault="00231000" w:rsidP="004E218B">
            <w:r>
              <w:t>Meeting ended at 8:55am</w:t>
            </w:r>
          </w:p>
          <w:p w14:paraId="14543C55" w14:textId="22D6EB1C" w:rsidR="004E218B" w:rsidRDefault="004E218B" w:rsidP="004E218B"/>
        </w:tc>
      </w:tr>
    </w:tbl>
    <w:p w14:paraId="1DCC9289" w14:textId="77777777" w:rsidR="00231000" w:rsidRDefault="00231000" w:rsidP="00231000">
      <w:pPr>
        <w:jc w:val="center"/>
        <w:rPr>
          <w:b/>
          <w:bCs/>
          <w:sz w:val="28"/>
          <w:szCs w:val="28"/>
        </w:rPr>
      </w:pPr>
    </w:p>
    <w:p w14:paraId="409290B7" w14:textId="77777777" w:rsidR="00231000" w:rsidRDefault="00231000" w:rsidP="00231000">
      <w:pPr>
        <w:jc w:val="center"/>
        <w:rPr>
          <w:b/>
          <w:bCs/>
          <w:sz w:val="28"/>
          <w:szCs w:val="28"/>
        </w:rPr>
      </w:pPr>
    </w:p>
    <w:p w14:paraId="4B6AFB54" w14:textId="42409F75" w:rsidR="00A9323A" w:rsidRPr="00A9323A" w:rsidRDefault="00A9323A" w:rsidP="005E08C6">
      <w:pPr>
        <w:jc w:val="center"/>
        <w:rPr>
          <w:sz w:val="28"/>
          <w:szCs w:val="28"/>
        </w:rPr>
      </w:pPr>
    </w:p>
    <w:sectPr w:rsidR="00A9323A" w:rsidRPr="00A9323A" w:rsidSect="00A9323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744D" w14:textId="77777777" w:rsidR="00902E91" w:rsidRDefault="00902E91" w:rsidP="00231000">
      <w:r>
        <w:separator/>
      </w:r>
    </w:p>
  </w:endnote>
  <w:endnote w:type="continuationSeparator" w:id="0">
    <w:p w14:paraId="7709DCDA" w14:textId="77777777" w:rsidR="00902E91" w:rsidRDefault="00902E91" w:rsidP="0023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092B" w14:textId="77777777" w:rsidR="00902E91" w:rsidRDefault="00902E91" w:rsidP="00231000">
      <w:r>
        <w:separator/>
      </w:r>
    </w:p>
  </w:footnote>
  <w:footnote w:type="continuationSeparator" w:id="0">
    <w:p w14:paraId="70FEC0F6" w14:textId="77777777" w:rsidR="00902E91" w:rsidRDefault="00902E91" w:rsidP="0023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ACAC" w14:textId="37BA9A6A" w:rsidR="00231000" w:rsidRDefault="00231000">
    <w:pPr>
      <w:pStyle w:val="Header"/>
    </w:pPr>
  </w:p>
  <w:p w14:paraId="392CBD5C" w14:textId="77777777" w:rsidR="00231000" w:rsidRDefault="00231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3A"/>
    <w:rsid w:val="001029A1"/>
    <w:rsid w:val="00143CCC"/>
    <w:rsid w:val="00231000"/>
    <w:rsid w:val="00307811"/>
    <w:rsid w:val="00342F6F"/>
    <w:rsid w:val="004717C8"/>
    <w:rsid w:val="004E218B"/>
    <w:rsid w:val="005E08C6"/>
    <w:rsid w:val="00676C8B"/>
    <w:rsid w:val="006C6266"/>
    <w:rsid w:val="007155F6"/>
    <w:rsid w:val="00795FDD"/>
    <w:rsid w:val="007A1CB8"/>
    <w:rsid w:val="00877786"/>
    <w:rsid w:val="00902E91"/>
    <w:rsid w:val="00A9323A"/>
    <w:rsid w:val="00C132A4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B147"/>
  <w14:defaultImageDpi w14:val="32767"/>
  <w15:chartTrackingRefBased/>
  <w15:docId w15:val="{D059E879-3317-EC4D-AFB1-99AF45C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323A"/>
  </w:style>
  <w:style w:type="character" w:customStyle="1" w:styleId="DateChar">
    <w:name w:val="Date Char"/>
    <w:basedOn w:val="DefaultParagraphFont"/>
    <w:link w:val="Date"/>
    <w:uiPriority w:val="99"/>
    <w:semiHidden/>
    <w:rsid w:val="00A9323A"/>
  </w:style>
  <w:style w:type="paragraph" w:styleId="Header">
    <w:name w:val="header"/>
    <w:basedOn w:val="Normal"/>
    <w:link w:val="HeaderChar"/>
    <w:uiPriority w:val="99"/>
    <w:unhideWhenUsed/>
    <w:rsid w:val="0023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00"/>
  </w:style>
  <w:style w:type="paragraph" w:styleId="Footer">
    <w:name w:val="footer"/>
    <w:basedOn w:val="Normal"/>
    <w:link w:val="FooterChar"/>
    <w:uiPriority w:val="99"/>
    <w:unhideWhenUsed/>
    <w:rsid w:val="0023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carolyndu@cox.net</dc:creator>
  <cp:keywords/>
  <dc:description/>
  <cp:lastModifiedBy>Madrid, Kendra</cp:lastModifiedBy>
  <cp:revision>2</cp:revision>
  <cp:lastPrinted>2019-12-05T22:55:00Z</cp:lastPrinted>
  <dcterms:created xsi:type="dcterms:W3CDTF">2020-05-01T22:31:00Z</dcterms:created>
  <dcterms:modified xsi:type="dcterms:W3CDTF">2020-05-01T22:31:00Z</dcterms:modified>
</cp:coreProperties>
</file>